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FF0000"/>
          <w:sz w:val="16"/>
          <w:szCs w:val="16"/>
          <w:lang w:eastAsia="ru-RU"/>
        </w:rPr>
        <w:t>ПУЛЬС.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   Газета для школьников учителям и родителям читать не воспрещается!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FF"/>
          <w:sz w:val="16"/>
          <w:szCs w:val="16"/>
          <w:lang w:eastAsia="ru-RU"/>
        </w:rPr>
        <w:t>Там-там новости   Там –там новости  Там – там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-Самая ожидаемая новость – учебный год стремится к финишу. Скоро подводить итоги: чему научились, как потрудились, что нужно исправить и чем стоит гордиться!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-Сменилась обслуживающая компания интернета. На смену «искре» пришла СТРК.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Интернет стал работать «пошустрее»!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-Печальное событие в стране: разбился при посадке  самолёт в Ростове на Дону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-Весна наступила строго по календарю!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-Уходящая зима была необычно нежной!  Для нашей школы уникальна - ниединой «актировки».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Выпускники готовятся к ГИА и ЕГЭ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-У нас опять нет медицинского работника – болеть нельзя! Нужны свои кадры (выпускники, задумайтесь!)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На весенних каникулах было не скучно. Каждый день  для нас проводились мероприятия. «Литературный дилижанс», «своя  игра на мультимании»;  «музыка, музыка повсюду»; «день здоровья»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Наконец-то убирают «кубики», которые должны были стать стенами новой школы. Будет хорошая спортивная площадка. А вот новой школы в скором будущем  не предвидится!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006400"/>
          <w:sz w:val="16"/>
          <w:szCs w:val="16"/>
          <w:lang w:eastAsia="ru-RU"/>
        </w:rPr>
        <w:t>Научно-практическая конференция.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                                          </w:t>
      </w: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  </w:t>
      </w:r>
      <w:r w:rsidRPr="00F01908">
        <w:rPr>
          <w:rFonts w:ascii="Verdana" w:eastAsia="Times New Roman" w:hAnsi="Verdana" w:cs="Times New Roman"/>
          <w:b/>
          <w:bCs/>
          <w:color w:val="800080"/>
          <w:sz w:val="16"/>
          <w:szCs w:val="16"/>
          <w:lang w:eastAsia="ru-RU"/>
        </w:rPr>
        <w:t>Числа правят  миром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НПК для нас была первой, но, несмотря на это, она прошла  хорошо. Я выбрала тему «магия чисел», потому что она показалась,  на мой взгляд,   интересной. Мы с Сашей вместе готовили эту конференцию, но нам помогала  Екатерина Алексеевна. Нам задали всего два вопроса. Почему  нам задали два вопроса?  Мы с Сашей  хотели,  что бы нам задали  больше вопросов.  Ещё мы Сашей когда готовили текст нам Екатерина  Алексеевна  сказала, что  придётся делать презентацию.  Мы сделали. Конференция проходила в пятницу,  мы читали свои доклады.  Всем понравилось!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                                                                         Дорофеева Мария ученица 5 класса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Основоположники космонавтики – Константин Эдуардович Циолковский, Сергей Павлович Королев. Эти два человека положили начало освоению космоса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                    </w:t>
      </w: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        </w:t>
      </w:r>
      <w:r w:rsidRPr="00F01908">
        <w:rPr>
          <w:rFonts w:ascii="Verdana" w:eastAsia="Times New Roman" w:hAnsi="Verdana" w:cs="Times New Roman"/>
          <w:b/>
          <w:bCs/>
          <w:color w:val="006400"/>
          <w:sz w:val="16"/>
          <w:szCs w:val="16"/>
          <w:lang w:eastAsia="ru-RU"/>
        </w:rPr>
        <w:t>  Дети-послы мира.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Отмечать День юного героя-антифашиста  торжественно и познавательно в нашей школе давняя традиция. Актив школы обсудил проект мероприятия. Было предложено поговорить о современном детском движении и о детях-послах мира.  Приняли решение провести конференцию: «Дети мира, за руки возьмитесь, шар земной обнять под силу вам». Началась поисковая работа. Провели анкетирование и выяснили, что ничего не знаем  про «Медаль четырёх девочек». Решили познакомиться с героинями медали, учреждённой комитетом Защиты мира. Почему именно в честь этих девочек учреждена медаль?  Каждому классу поручили подготовить сообщение об одной из героинь. Приветствовался творческий подход. Музыкальное сопровождение, символы, стихи или песни о героинях сообщения. Презентация или видео, как дополнение к рассказу. Участники конференции подошли к подготовке ответственно и творчески.   Лаконичным очень торжественным, чётким было сообщение о Тане Савичевой.(1-4 классы)  Странички дневника ребята комментировали выученной наизусть прозой и стихами. Парадная форма ребят добавляла торжественности! 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Рассказ о Садако  Сасако  (5 класс) сопровождался музыкой и презентацией. Пятиклассники научились делать журавликов, которых в конце своего сообщения подарили участникам конференции. Белые журавлики – символ надежды!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Из сообщения 9 класса участники конференции  узнали историю жизни еврейской девочки Анны Франк и познакомились с фрагментами её дневника.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О «голубке мира», символе объединения детей всех стран и континентов Саманте  Смит сообщал 8 класс. Ребята нашли интересный  документальный фильм, подготовили сообщение и сделали «фонарик надежды», который участники конференции отправили «в плаванье», передавая из рук в руки с мечтой о мире во всём мире!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Arial" w:eastAsia="Times New Roman" w:hAnsi="Arial" w:cs="Arial"/>
          <w:noProof/>
          <w:color w:val="0069A9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802380" cy="2849880"/>
            <wp:effectExtent l="0" t="0" r="7620" b="7620"/>
            <wp:docPr id="7" name="Рисунок 7" descr="http://wereshcaginskay.ucoz.ru/_si/0/s02842587.jpg">
              <a:hlinkClick xmlns:a="http://schemas.openxmlformats.org/drawingml/2006/main" r:id="rId5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reshcaginskay.ucoz.ru/_si/0/s02842587.jpg">
                      <a:hlinkClick r:id="rId5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Arial" w:eastAsia="Times New Roman" w:hAnsi="Arial" w:cs="Arial"/>
          <w:b/>
          <w:bCs/>
          <w:color w:val="8B4513"/>
          <w:sz w:val="20"/>
          <w:szCs w:val="20"/>
          <w:shd w:val="clear" w:color="auto" w:fill="FFFFFF"/>
          <w:lang w:eastAsia="ru-RU"/>
        </w:rPr>
        <w:t>День защитника Отечества - праздник настоящих мужчин.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Спортивно-познавательная игра </w:t>
      </w: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«Орлята учатся летать»</w:t>
      </w: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началась в строго назначенное время. Ещё бы!  Ведь пришли папы, это всегда дисциплинирует. А если папы бывшие  солдаты, да ещё принимают участие в игре с сыновьями - это уже военная дисциплина!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Девчонки тепло и сердечно поздравили  мужчин и мальчишек с праздником, ведущие представили справедливое гражданское жюри, в лице учительниц школы.  Игра  начались со знакомства, а потом папа и сын получили повестку: срочно явиться в военкомат  для участия в «армейских сборах». Когда походные рюкзаки были собраны, начались нешуточные и шуточные испытания: в разведку ходили, диверсантов задерживали, шифровку разгадывали, точечные удары наносили, на стрельбищах побывали. Последним заданием был театр экспромт, который привёл в восторг болельщиков. Участники оказались на удивление артистичными и непосредственными. Все задания были выполнены с честью. По-другому и быть не могло! Ведь когда папа с сыном  в одной связке – невыполнимых задач не бывает!  Сыновья с гордостью смотрели на пап и учились военным премудростям. Папы подбадривали и направляли будущих защитников, а мамы умилялись, восхищались и гордились своими мужчинами.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Первыми среди лучших оказались Доровеевы Денис и Егор Г. Благодарность заслужили Дистергефт Артём и Алексей А.; Дядич Дмитрий и Анатолий Н., Падерин Савелий и Береснев В.А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noProof/>
          <w:color w:val="0069A9"/>
          <w:sz w:val="16"/>
          <w:szCs w:val="16"/>
          <w:lang w:eastAsia="ru-RU"/>
        </w:rPr>
        <w:lastRenderedPageBreak/>
        <w:drawing>
          <wp:inline distT="0" distB="0" distL="0" distR="0">
            <wp:extent cx="3802380" cy="2423160"/>
            <wp:effectExtent l="0" t="0" r="7620" b="0"/>
            <wp:docPr id="6" name="Рисунок 6" descr="http://wereshcaginskay.ucoz.ru/_si/0/s00380916.jpg">
              <a:hlinkClick xmlns:a="http://schemas.openxmlformats.org/drawingml/2006/main" r:id="rId7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ereshcaginskay.ucoz.ru/_si/0/s00380916.jpg">
                      <a:hlinkClick r:id="rId7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   </w:t>
      </w:r>
      <w:r w:rsidRPr="00F01908">
        <w:rPr>
          <w:rFonts w:ascii="Verdana" w:eastAsia="Times New Roman" w:hAnsi="Verdana" w:cs="Times New Roman"/>
          <w:noProof/>
          <w:color w:val="0069A9"/>
          <w:sz w:val="16"/>
          <w:szCs w:val="16"/>
          <w:lang w:eastAsia="ru-RU"/>
        </w:rPr>
        <w:drawing>
          <wp:inline distT="0" distB="0" distL="0" distR="0">
            <wp:extent cx="3810000" cy="2575560"/>
            <wp:effectExtent l="0" t="0" r="0" b="0"/>
            <wp:docPr id="5" name="Рисунок 5" descr="http://wereshcaginskay.ucoz.ru/_si/0/s01425007.jpg">
              <a:hlinkClick xmlns:a="http://schemas.openxmlformats.org/drawingml/2006/main" r:id="rId9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ereshcaginskay.ucoz.ru/_si/0/s01425007.jpg">
                      <a:hlinkClick r:id="rId9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На празднике было классно!</w:t>
      </w:r>
    </w:p>
    <w:p w:rsidR="00F01908" w:rsidRPr="00F01908" w:rsidRDefault="00F01908" w:rsidP="00F0190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Мне запомнилось как дядя Егор поднял дядю Лёшу на руки, как мы с пампой метали дротики.</w:t>
      </w:r>
    </w:p>
    <w:p w:rsidR="00F01908" w:rsidRPr="00F01908" w:rsidRDefault="00F01908" w:rsidP="00F0190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Как мы выступали сценку с Денисом, Артёмом, Димой и Наташей</w:t>
      </w:r>
    </w:p>
    <w:p w:rsidR="00F01908" w:rsidRPr="00F01908" w:rsidRDefault="00F01908" w:rsidP="00F0190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Где Денискин папа принцессу украл и ещё Димин папа дерево показывал.</w:t>
      </w:r>
    </w:p>
    <w:p w:rsidR="00F01908" w:rsidRPr="00F01908" w:rsidRDefault="00F01908" w:rsidP="00F0190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Конкурс понравился «точечный удар»; как мы пуговицами  попадали в банку.</w:t>
      </w:r>
    </w:p>
    <w:p w:rsidR="00F01908" w:rsidRPr="00F01908" w:rsidRDefault="00F01908" w:rsidP="00F0190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Как поздравляли девчонки. Песня об орлятах запомнилась.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B22222"/>
          <w:sz w:val="16"/>
          <w:szCs w:val="16"/>
          <w:lang w:eastAsia="ru-RU"/>
        </w:rPr>
        <w:t>Праздник детской книги.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На празднике детской книги мы путешествовали  на дилижансе по сказочным  местам литературных героев. Мы побывали в Изумрудном городе на ринге; в Лукоморье разгадывали  кроссворд и что в  волшебном  сундуке находится; в городе Непослушания проверяли нашу вежливость и воспитанность; в Простоквашино  мы помогали убирать   камень с дороги и делить яблоки; потом   познакомились с книгой «Синяя птица» и даже  сами открыли театр. Всем зрителям  понравились  наши сценки в театре «Синяя птица», ну и нам конечно тоже! В конце мероприятия мы выразили своё настроение и нарисовали солнышко в ладошках. Было интересно! Дорофеева Мария  Маркина Александра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noProof/>
          <w:color w:val="0069A9"/>
          <w:sz w:val="16"/>
          <w:szCs w:val="16"/>
          <w:lang w:eastAsia="ru-RU"/>
        </w:rPr>
        <w:lastRenderedPageBreak/>
        <w:drawing>
          <wp:inline distT="0" distB="0" distL="0" distR="0">
            <wp:extent cx="3802380" cy="2849880"/>
            <wp:effectExtent l="0" t="0" r="7620" b="7620"/>
            <wp:docPr id="4" name="Рисунок 4" descr="http://wereshcaginskay.ucoz.ru/_si/0/s19008573.jpg">
              <a:hlinkClick xmlns:a="http://schemas.openxmlformats.org/drawingml/2006/main" r:id="rId11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ereshcaginskay.ucoz.ru/_si/0/s19008573.jpg">
                      <a:hlinkClick r:id="rId11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i/>
          <w:iCs/>
          <w:color w:val="800000"/>
          <w:sz w:val="16"/>
          <w:szCs w:val="16"/>
          <w:lang w:eastAsia="ru-RU"/>
        </w:rPr>
        <w:t>Театр«Синяя птица»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i/>
          <w:iCs/>
          <w:color w:val="FF0000"/>
          <w:sz w:val="16"/>
          <w:szCs w:val="16"/>
          <w:lang w:eastAsia="ru-RU"/>
        </w:rPr>
        <w:t>Каникулы, каникулы - весенняя пора!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Каникулы, каникулы – весёлая пора!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каникулы из школы не уходит детвора!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Вы спросите: «Почему?»  Мы (Маша и Саша из 5-го класса) вам ответим: потому что в школе интересно, весело и познавательно можно провести время. «День детской книги», «День музыки», «День кино», поход…- и это ещё не все мероприятия, которые мы посетили! Ко Дню книги мы готовили выступление. На Дне музыки Маша заняла 2-е место. А в День кино мы были о-очень активными. Саше особенно понравилось состязание «Своя игра в стране Мультимания». Мы узнали много нового о телеканале «Дисней», вспомнили наши любимые мультики, весело отдохнули на физминутке «Чунга-Чанга». А ещё  все участники игры получили памятные сувениры: например, Маша – звенящую сову, а Саша – точилку-машинку. И даже когда мы выходили из школы и на улице поскользнулись, то это не испортило нам хорошего настроения. Нам очень нравятся мероприятия-игры  с интересно-поучительными вопросами. Будьте такими же активными, как и мы!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noProof/>
          <w:color w:val="0069A9"/>
          <w:sz w:val="16"/>
          <w:szCs w:val="16"/>
          <w:lang w:eastAsia="ru-RU"/>
        </w:rPr>
        <w:drawing>
          <wp:inline distT="0" distB="0" distL="0" distR="0">
            <wp:extent cx="3802380" cy="2849880"/>
            <wp:effectExtent l="0" t="0" r="7620" b="7620"/>
            <wp:docPr id="3" name="Рисунок 3" descr="http://wereshcaginskay.ucoz.ru/_si/0/s35960569.jpg">
              <a:hlinkClick xmlns:a="http://schemas.openxmlformats.org/drawingml/2006/main" r:id="rId13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ereshcaginskay.ucoz.ru/_si/0/s35960569.jpg">
                      <a:hlinkClick r:id="rId13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Итоги 3 четверти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 xml:space="preserve">               Вот прошла самая длинная четверть. Были и подъёмы, и падения. Кто- то вытянул на хорошиста, кто-то на троечника, ну есть и огорчения, в нашей школе появились двоечники. Ну, про них мы помолчим. Будем надеяться, что в 4 четверти у них всё наладится.Вот наши </w:t>
      </w: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lastRenderedPageBreak/>
        <w:t>хорошисты: Егорова Дарья, Маркина Дарья, Маркина Александра, Дорофеева Мария, Дорофеев Денис, Дядич Дмитрий. Подведём итоги в нашей школе из 14 человек 6 ударников. Это отличные результаты. Думаем, что к концу года они улучшатся.  У нас в школе 4 выпускника.  Пожелаем им хорошей сдачи экзаменов.                                                                           Учеб. сектор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noProof/>
          <w:color w:val="0069A9"/>
          <w:sz w:val="16"/>
          <w:szCs w:val="16"/>
          <w:lang w:eastAsia="ru-RU"/>
        </w:rPr>
        <w:drawing>
          <wp:inline distT="0" distB="0" distL="0" distR="0">
            <wp:extent cx="3802380" cy="2849880"/>
            <wp:effectExtent l="0" t="0" r="7620" b="7620"/>
            <wp:docPr id="2" name="Рисунок 2" descr="http://wereshcaginskay.ucoz.ru/_si/0/s13312741.jpg">
              <a:hlinkClick xmlns:a="http://schemas.openxmlformats.org/drawingml/2006/main" r:id="rId15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ereshcaginskay.ucoz.ru/_si/0/s13312741.jpg">
                      <a:hlinkClick r:id="rId15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800080"/>
          <w:sz w:val="16"/>
          <w:szCs w:val="16"/>
          <w:lang w:eastAsia="ru-RU"/>
        </w:rPr>
        <w:t>12 апреля - День Космонавтики.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12 апреля 1961 года – день полета первого в мире космонавта, гражданина России Юрия Гагарина. 12 апреля 1961 года в Советском Союзе выведен на орбиту вокруг Земли первый в мире космический корабль-спутник “Восток” с человеком на борту.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b/>
          <w:bCs/>
          <w:color w:val="FF0000"/>
          <w:sz w:val="16"/>
          <w:szCs w:val="16"/>
          <w:lang w:eastAsia="ru-RU"/>
        </w:rPr>
        <w:t>День Здоровья прошёл ЗДОРОВО!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>
            <wp:extent cx="3200400" cy="3947160"/>
            <wp:effectExtent l="0" t="0" r="0" b="0"/>
            <wp:docPr id="1" name="Рисунок 1" descr="http://wereshcaginskay.ucoz.ru/_si/0/90269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ereshcaginskay.ucoz.ru/_si/0/902697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F01908" w:rsidRPr="00F01908" w:rsidRDefault="00F01908" w:rsidP="00F01908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01908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</w:t>
      </w:r>
    </w:p>
    <w:p w:rsidR="003E0016" w:rsidRPr="00F01908" w:rsidRDefault="003E0016" w:rsidP="00F01908">
      <w:bookmarkStart w:id="0" w:name="_GoBack"/>
      <w:bookmarkEnd w:id="0"/>
    </w:p>
    <w:sectPr w:rsidR="003E0016" w:rsidRPr="00F01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50D7"/>
    <w:multiLevelType w:val="multilevel"/>
    <w:tmpl w:val="34728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123CD"/>
    <w:multiLevelType w:val="multilevel"/>
    <w:tmpl w:val="39E2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4A70"/>
    <w:multiLevelType w:val="multilevel"/>
    <w:tmpl w:val="FDE0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84BD4"/>
    <w:multiLevelType w:val="multilevel"/>
    <w:tmpl w:val="7724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67426"/>
    <w:multiLevelType w:val="multilevel"/>
    <w:tmpl w:val="73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13E8E"/>
    <w:multiLevelType w:val="multilevel"/>
    <w:tmpl w:val="1CE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A94179"/>
    <w:multiLevelType w:val="multilevel"/>
    <w:tmpl w:val="F55E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913A4F"/>
    <w:multiLevelType w:val="multilevel"/>
    <w:tmpl w:val="4AD8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A02926"/>
    <w:multiLevelType w:val="multilevel"/>
    <w:tmpl w:val="8CEC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A310A1"/>
    <w:multiLevelType w:val="multilevel"/>
    <w:tmpl w:val="250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D01AC"/>
    <w:multiLevelType w:val="multilevel"/>
    <w:tmpl w:val="9518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A4C02"/>
    <w:multiLevelType w:val="multilevel"/>
    <w:tmpl w:val="53D8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F43F9F"/>
    <w:multiLevelType w:val="multilevel"/>
    <w:tmpl w:val="080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604BA6"/>
    <w:multiLevelType w:val="multilevel"/>
    <w:tmpl w:val="B19E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C30724"/>
    <w:multiLevelType w:val="multilevel"/>
    <w:tmpl w:val="3A5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D1705"/>
    <w:multiLevelType w:val="multilevel"/>
    <w:tmpl w:val="7A16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652B5"/>
    <w:multiLevelType w:val="multilevel"/>
    <w:tmpl w:val="487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46299C"/>
    <w:multiLevelType w:val="multilevel"/>
    <w:tmpl w:val="DCD8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A2168F"/>
    <w:multiLevelType w:val="multilevel"/>
    <w:tmpl w:val="20DC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30595C"/>
    <w:multiLevelType w:val="multilevel"/>
    <w:tmpl w:val="ACAC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DA2A61"/>
    <w:multiLevelType w:val="multilevel"/>
    <w:tmpl w:val="287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825246"/>
    <w:multiLevelType w:val="multilevel"/>
    <w:tmpl w:val="383A9B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34114"/>
    <w:multiLevelType w:val="multilevel"/>
    <w:tmpl w:val="A0EE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D259CC"/>
    <w:multiLevelType w:val="multilevel"/>
    <w:tmpl w:val="3AE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4"/>
  </w:num>
  <w:num w:numId="5">
    <w:abstractNumId w:val="21"/>
  </w:num>
  <w:num w:numId="6">
    <w:abstractNumId w:val="19"/>
  </w:num>
  <w:num w:numId="7">
    <w:abstractNumId w:val="9"/>
  </w:num>
  <w:num w:numId="8">
    <w:abstractNumId w:val="4"/>
  </w:num>
  <w:num w:numId="9">
    <w:abstractNumId w:val="6"/>
  </w:num>
  <w:num w:numId="10">
    <w:abstractNumId w:val="5"/>
  </w:num>
  <w:num w:numId="11">
    <w:abstractNumId w:val="20"/>
  </w:num>
  <w:num w:numId="12">
    <w:abstractNumId w:val="18"/>
  </w:num>
  <w:num w:numId="13">
    <w:abstractNumId w:val="22"/>
  </w:num>
  <w:num w:numId="14">
    <w:abstractNumId w:val="1"/>
  </w:num>
  <w:num w:numId="15">
    <w:abstractNumId w:val="12"/>
  </w:num>
  <w:num w:numId="16">
    <w:abstractNumId w:val="2"/>
  </w:num>
  <w:num w:numId="17">
    <w:abstractNumId w:val="7"/>
  </w:num>
  <w:num w:numId="18">
    <w:abstractNumId w:val="8"/>
  </w:num>
  <w:num w:numId="19">
    <w:abstractNumId w:val="3"/>
  </w:num>
  <w:num w:numId="20">
    <w:abstractNumId w:val="15"/>
  </w:num>
  <w:num w:numId="21">
    <w:abstractNumId w:val="0"/>
  </w:num>
  <w:num w:numId="22">
    <w:abstractNumId w:val="1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42652"/>
    <w:rsid w:val="000D20C1"/>
    <w:rsid w:val="001B6436"/>
    <w:rsid w:val="001C0ED4"/>
    <w:rsid w:val="00344F93"/>
    <w:rsid w:val="003E0016"/>
    <w:rsid w:val="003E0A81"/>
    <w:rsid w:val="004111F2"/>
    <w:rsid w:val="0043354A"/>
    <w:rsid w:val="005A7B91"/>
    <w:rsid w:val="008A140B"/>
    <w:rsid w:val="009D6F06"/>
    <w:rsid w:val="00BC5498"/>
    <w:rsid w:val="00C762DA"/>
    <w:rsid w:val="00D73D4C"/>
    <w:rsid w:val="00F01908"/>
    <w:rsid w:val="00F356B7"/>
    <w:rsid w:val="00F5492E"/>
    <w:rsid w:val="00F97B23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  <w:style w:type="character" w:styleId="a6">
    <w:name w:val="Hyperlink"/>
    <w:basedOn w:val="a0"/>
    <w:uiPriority w:val="99"/>
    <w:semiHidden/>
    <w:unhideWhenUsed/>
    <w:rsid w:val="00FB127F"/>
    <w:rPr>
      <w:color w:val="0000FF"/>
      <w:u w:val="single"/>
    </w:rPr>
  </w:style>
  <w:style w:type="paragraph" w:customStyle="1" w:styleId="rtejustify">
    <w:name w:val="rtejustify"/>
    <w:basedOn w:val="a"/>
    <w:rsid w:val="00FB127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ereshcaginskay.ucoz.ru/_si/0/35960569.jp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ereshcaginskay.ucoz.ru/_si/0/00380916.jp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ereshcaginskay.ucoz.ru/_si/0/19008573.jpg" TargetMode="External"/><Relationship Id="rId5" Type="http://schemas.openxmlformats.org/officeDocument/2006/relationships/hyperlink" Target="http://wereshcaginskay.ucoz.ru/_si/0/02842587.jpg" TargetMode="External"/><Relationship Id="rId15" Type="http://schemas.openxmlformats.org/officeDocument/2006/relationships/hyperlink" Target="http://wereshcaginskay.ucoz.ru/_si/0/13312741.jpg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ereshcaginskay.ucoz.ru/_si/0/01425007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1231</Words>
  <Characters>7022</Characters>
  <Application>Microsoft Office Word</Application>
  <DocSecurity>0</DocSecurity>
  <Lines>58</Lines>
  <Paragraphs>16</Paragraphs>
  <ScaleCrop>false</ScaleCrop>
  <Company>diakov.net</Company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2022-12-06T02:21:00Z</dcterms:created>
  <dcterms:modified xsi:type="dcterms:W3CDTF">2022-12-06T06:13:00Z</dcterms:modified>
</cp:coreProperties>
</file>